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1F" w:rsidRPr="00C7191F" w:rsidRDefault="00C7191F" w:rsidP="00296E25">
      <w:pPr>
        <w:rPr>
          <w:rFonts w:ascii="Arial" w:hAnsi="Arial" w:cs="Arial"/>
        </w:rPr>
      </w:pPr>
    </w:p>
    <w:p w:rsidR="00C7191F" w:rsidRPr="00C7191F" w:rsidRDefault="00C7191F" w:rsidP="00C7191F">
      <w:pPr>
        <w:rPr>
          <w:rFonts w:ascii="Arial" w:hAnsi="Arial" w:cs="Arial"/>
          <w:b/>
        </w:rPr>
      </w:pPr>
      <w:r w:rsidRPr="00C7191F">
        <w:rPr>
          <w:rFonts w:ascii="Arial" w:hAnsi="Arial" w:cs="Arial"/>
          <w:b/>
        </w:rPr>
        <w:t>What is Legal Health Check training?</w:t>
      </w:r>
    </w:p>
    <w:p w:rsidR="00C7191F" w:rsidRPr="00C7191F" w:rsidRDefault="00C7191F" w:rsidP="00C7191F">
      <w:pPr>
        <w:rPr>
          <w:rFonts w:ascii="Arial" w:hAnsi="Arial" w:cs="Arial"/>
        </w:rPr>
      </w:pPr>
      <w:r w:rsidRPr="00C7191F">
        <w:rPr>
          <w:rFonts w:ascii="Arial" w:hAnsi="Arial" w:cs="Arial"/>
        </w:rPr>
        <w:t xml:space="preserve">Legal Health Check training gives people </w:t>
      </w:r>
      <w:r>
        <w:rPr>
          <w:rFonts w:ascii="Arial" w:hAnsi="Arial" w:cs="Arial"/>
        </w:rPr>
        <w:t>without a legal background the basic</w:t>
      </w:r>
      <w:r w:rsidRPr="00C7191F">
        <w:rPr>
          <w:rFonts w:ascii="Arial" w:hAnsi="Arial" w:cs="Arial"/>
        </w:rPr>
        <w:t xml:space="preserve"> skills to </w:t>
      </w:r>
      <w:r>
        <w:rPr>
          <w:rFonts w:ascii="Arial" w:hAnsi="Arial" w:cs="Arial"/>
        </w:rPr>
        <w:t>determine if a client may have a legal problem and needs advice about how to deal with the problem.</w:t>
      </w:r>
    </w:p>
    <w:p w:rsidR="00C7191F" w:rsidRDefault="00C7191F" w:rsidP="00C7191F">
      <w:pPr>
        <w:rPr>
          <w:rFonts w:ascii="Arial" w:hAnsi="Arial" w:cs="Arial"/>
        </w:rPr>
      </w:pPr>
    </w:p>
    <w:p w:rsidR="00C7191F" w:rsidRPr="00C7191F" w:rsidRDefault="00C7191F" w:rsidP="00C7191F">
      <w:pPr>
        <w:rPr>
          <w:rFonts w:ascii="Arial" w:hAnsi="Arial" w:cs="Arial"/>
        </w:rPr>
      </w:pPr>
      <w:r w:rsidRPr="00C7191F">
        <w:rPr>
          <w:rFonts w:ascii="Arial" w:hAnsi="Arial" w:cs="Arial"/>
        </w:rPr>
        <w:t xml:space="preserve">The training is conducted </w:t>
      </w:r>
      <w:r w:rsidR="00A36B3A">
        <w:rPr>
          <w:rFonts w:ascii="Arial" w:hAnsi="Arial" w:cs="Arial"/>
        </w:rPr>
        <w:t xml:space="preserve">in a familiar format, </w:t>
      </w:r>
      <w:r w:rsidRPr="00C7191F">
        <w:rPr>
          <w:rFonts w:ascii="Arial" w:hAnsi="Arial" w:cs="Arial"/>
        </w:rPr>
        <w:t>using simple, everyday language, to help people identify what may be a legal problem</w:t>
      </w:r>
      <w:r w:rsidR="007C5947">
        <w:rPr>
          <w:rFonts w:ascii="Arial" w:hAnsi="Arial" w:cs="Arial"/>
        </w:rPr>
        <w:t>,</w:t>
      </w:r>
      <w:r w:rsidR="00A36B3A">
        <w:rPr>
          <w:rFonts w:ascii="Arial" w:hAnsi="Arial" w:cs="Arial"/>
        </w:rPr>
        <w:t xml:space="preserve"> and </w:t>
      </w:r>
      <w:r w:rsidR="007C5947">
        <w:rPr>
          <w:rFonts w:ascii="Arial" w:hAnsi="Arial" w:cs="Arial"/>
        </w:rPr>
        <w:t>includes client stories and a quiz that helps people determine in what category a problem may fall: family, civil or criminal</w:t>
      </w:r>
      <w:r w:rsidRPr="00C7191F">
        <w:rPr>
          <w:rFonts w:ascii="Arial" w:hAnsi="Arial" w:cs="Arial"/>
        </w:rPr>
        <w:t xml:space="preserve">. </w:t>
      </w:r>
    </w:p>
    <w:p w:rsidR="00C7191F" w:rsidRDefault="00C7191F" w:rsidP="00C7191F">
      <w:pPr>
        <w:rPr>
          <w:rFonts w:ascii="Arial" w:hAnsi="Arial" w:cs="Arial"/>
        </w:rPr>
      </w:pPr>
    </w:p>
    <w:p w:rsidR="00C7191F" w:rsidRDefault="00C7191F" w:rsidP="00C7191F">
      <w:pPr>
        <w:rPr>
          <w:rFonts w:ascii="Arial" w:hAnsi="Arial" w:cs="Arial"/>
        </w:rPr>
      </w:pPr>
      <w:r w:rsidRPr="00C7191F">
        <w:rPr>
          <w:rFonts w:ascii="Arial" w:hAnsi="Arial" w:cs="Arial"/>
        </w:rPr>
        <w:t xml:space="preserve">This training is backed up by an easy-to-use Legal Health Check form which takes only minutes to complete. Once this is filled out and </w:t>
      </w:r>
      <w:r w:rsidR="00A36B3A">
        <w:rPr>
          <w:rFonts w:ascii="Arial" w:hAnsi="Arial" w:cs="Arial"/>
        </w:rPr>
        <w:t>indicators show</w:t>
      </w:r>
      <w:r w:rsidRPr="00C7191F">
        <w:rPr>
          <w:rFonts w:ascii="Arial" w:hAnsi="Arial" w:cs="Arial"/>
        </w:rPr>
        <w:t xml:space="preserve"> someone may need to see a lawyer</w:t>
      </w:r>
      <w:r>
        <w:rPr>
          <w:rFonts w:ascii="Arial" w:hAnsi="Arial" w:cs="Arial"/>
        </w:rPr>
        <w:t xml:space="preserve">, an appointment can be made using a referral pathway, calling the 1800 number on behalf of the client, or the client can make the call. </w:t>
      </w:r>
    </w:p>
    <w:p w:rsidR="00C7191F" w:rsidRPr="00C7191F" w:rsidRDefault="00C7191F" w:rsidP="00C7191F">
      <w:pPr>
        <w:rPr>
          <w:rFonts w:ascii="Arial" w:hAnsi="Arial" w:cs="Arial"/>
        </w:rPr>
      </w:pPr>
    </w:p>
    <w:p w:rsidR="00C7191F" w:rsidRPr="00C7191F" w:rsidRDefault="00C7191F" w:rsidP="00C7191F">
      <w:pPr>
        <w:rPr>
          <w:rFonts w:ascii="Arial" w:hAnsi="Arial" w:cs="Arial"/>
          <w:b/>
        </w:rPr>
      </w:pPr>
      <w:r w:rsidRPr="00C7191F">
        <w:rPr>
          <w:rFonts w:ascii="Arial" w:hAnsi="Arial" w:cs="Arial"/>
          <w:b/>
        </w:rPr>
        <w:t>Why Legal Health Check training?</w:t>
      </w:r>
    </w:p>
    <w:p w:rsidR="00C7191F" w:rsidRPr="00C7191F" w:rsidRDefault="00C7191F" w:rsidP="00C7191F">
      <w:pPr>
        <w:rPr>
          <w:rFonts w:ascii="Arial" w:hAnsi="Arial" w:cs="Arial"/>
        </w:rPr>
      </w:pPr>
      <w:r w:rsidRPr="00C7191F">
        <w:rPr>
          <w:rFonts w:ascii="Arial" w:hAnsi="Arial" w:cs="Arial"/>
        </w:rPr>
        <w:t xml:space="preserve">Surveys have shown </w:t>
      </w:r>
      <w:r w:rsidR="00A36B3A">
        <w:rPr>
          <w:rFonts w:ascii="Arial" w:hAnsi="Arial" w:cs="Arial"/>
        </w:rPr>
        <w:t>up to 7</w:t>
      </w:r>
      <w:r w:rsidRPr="00C7191F">
        <w:rPr>
          <w:rFonts w:ascii="Arial" w:hAnsi="Arial" w:cs="Arial"/>
        </w:rPr>
        <w:t>0% of people with a legal problem will talk about it with a trusted health professional or support worker, before speaking with a lawyer</w:t>
      </w:r>
      <w:r w:rsidR="00A36B3A">
        <w:rPr>
          <w:rFonts w:ascii="Arial" w:hAnsi="Arial" w:cs="Arial"/>
        </w:rPr>
        <w:t>, if they even end up seeing a lawyer</w:t>
      </w:r>
      <w:r w:rsidRPr="00C7191F">
        <w:rPr>
          <w:rFonts w:ascii="Arial" w:hAnsi="Arial" w:cs="Arial"/>
        </w:rPr>
        <w:t xml:space="preserve">. And often the person does not know they can resolve their problem with a legal fix. Through a basic understanding of the Legal Health Check, a worker can quickly identify the need to speak with a lawyer, even if there is doubt. Early </w:t>
      </w:r>
      <w:r w:rsidR="007C5947">
        <w:rPr>
          <w:rFonts w:ascii="Arial" w:hAnsi="Arial" w:cs="Arial"/>
        </w:rPr>
        <w:t>interve</w:t>
      </w:r>
      <w:r w:rsidRPr="00C7191F">
        <w:rPr>
          <w:rFonts w:ascii="Arial" w:hAnsi="Arial" w:cs="Arial"/>
        </w:rPr>
        <w:t>ntion</w:t>
      </w:r>
      <w:r w:rsidR="007C5947">
        <w:rPr>
          <w:rFonts w:ascii="Arial" w:hAnsi="Arial" w:cs="Arial"/>
        </w:rPr>
        <w:t xml:space="preserve"> is good for everyone: the bigger the problem, the harder it is to solve.</w:t>
      </w:r>
    </w:p>
    <w:p w:rsidR="007C5947" w:rsidRDefault="007C5947" w:rsidP="00C7191F">
      <w:pPr>
        <w:rPr>
          <w:rFonts w:ascii="Arial" w:hAnsi="Arial" w:cs="Arial"/>
          <w:b/>
        </w:rPr>
      </w:pPr>
    </w:p>
    <w:p w:rsidR="00C7191F" w:rsidRPr="00C7191F" w:rsidRDefault="00C7191F" w:rsidP="00C7191F">
      <w:pPr>
        <w:rPr>
          <w:rFonts w:ascii="Arial" w:hAnsi="Arial" w:cs="Arial"/>
          <w:b/>
        </w:rPr>
      </w:pPr>
      <w:r w:rsidRPr="00C7191F">
        <w:rPr>
          <w:rFonts w:ascii="Arial" w:hAnsi="Arial" w:cs="Arial"/>
          <w:b/>
        </w:rPr>
        <w:t>Benefits of Legal Health Check training</w:t>
      </w:r>
    </w:p>
    <w:p w:rsidR="00A36B3A" w:rsidRDefault="00A36B3A" w:rsidP="00C7191F">
      <w:pPr>
        <w:rPr>
          <w:rFonts w:ascii="Arial" w:hAnsi="Arial" w:cs="Arial"/>
        </w:rPr>
      </w:pPr>
    </w:p>
    <w:p w:rsidR="007C5947" w:rsidRPr="001A58B9" w:rsidRDefault="00C7191F" w:rsidP="00083B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58B9">
        <w:rPr>
          <w:rFonts w:ascii="Arial" w:hAnsi="Arial" w:cs="Arial"/>
        </w:rPr>
        <w:t xml:space="preserve">Earlier intervention with legal assistance </w:t>
      </w:r>
      <w:r w:rsidR="007C5947" w:rsidRPr="001A58B9">
        <w:rPr>
          <w:rFonts w:ascii="Arial" w:hAnsi="Arial" w:cs="Arial"/>
        </w:rPr>
        <w:t>generally means better outcomes because an issue can be solved quicker, before it snowballs</w:t>
      </w:r>
      <w:r w:rsidR="001A58B9" w:rsidRPr="001A58B9">
        <w:rPr>
          <w:rFonts w:ascii="Arial" w:hAnsi="Arial" w:cs="Arial"/>
        </w:rPr>
        <w:t>.</w:t>
      </w:r>
      <w:bookmarkStart w:id="0" w:name="_GoBack"/>
      <w:bookmarkEnd w:id="0"/>
    </w:p>
    <w:p w:rsidR="00A36B3A" w:rsidRPr="001A58B9" w:rsidRDefault="007C5947" w:rsidP="00355E6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58B9">
        <w:rPr>
          <w:rFonts w:ascii="Arial" w:hAnsi="Arial" w:cs="Arial"/>
        </w:rPr>
        <w:t>Workers get i</w:t>
      </w:r>
      <w:r w:rsidR="00C7191F" w:rsidRPr="001A58B9">
        <w:rPr>
          <w:rFonts w:ascii="Arial" w:hAnsi="Arial" w:cs="Arial"/>
        </w:rPr>
        <w:t xml:space="preserve">ncreased confidence in </w:t>
      </w:r>
      <w:r w:rsidRPr="001A58B9">
        <w:rPr>
          <w:rFonts w:ascii="Arial" w:hAnsi="Arial" w:cs="Arial"/>
        </w:rPr>
        <w:t xml:space="preserve">identifying what might be a legal problem, and </w:t>
      </w:r>
      <w:r w:rsidR="00C7191F" w:rsidRPr="001A58B9">
        <w:rPr>
          <w:rFonts w:ascii="Arial" w:hAnsi="Arial" w:cs="Arial"/>
        </w:rPr>
        <w:t>enc</w:t>
      </w:r>
      <w:r w:rsidRPr="001A58B9">
        <w:rPr>
          <w:rFonts w:ascii="Arial" w:hAnsi="Arial" w:cs="Arial"/>
        </w:rPr>
        <w:t xml:space="preserve">ouraging </w:t>
      </w:r>
      <w:r w:rsidR="00A36B3A" w:rsidRPr="001A58B9">
        <w:rPr>
          <w:rFonts w:ascii="Arial" w:hAnsi="Arial" w:cs="Arial"/>
        </w:rPr>
        <w:t xml:space="preserve">theirs </w:t>
      </w:r>
      <w:r w:rsidRPr="001A58B9">
        <w:rPr>
          <w:rFonts w:ascii="Arial" w:hAnsi="Arial" w:cs="Arial"/>
        </w:rPr>
        <w:t>client to take the step of seeing a lawyer</w:t>
      </w:r>
      <w:r w:rsidR="00A36B3A" w:rsidRPr="001A58B9">
        <w:rPr>
          <w:rFonts w:ascii="Arial" w:hAnsi="Arial" w:cs="Arial"/>
        </w:rPr>
        <w:t>.</w:t>
      </w:r>
    </w:p>
    <w:p w:rsidR="00A36B3A" w:rsidRPr="001A58B9" w:rsidRDefault="00A36B3A" w:rsidP="000E425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58B9">
        <w:rPr>
          <w:rFonts w:ascii="Arial" w:hAnsi="Arial" w:cs="Arial"/>
        </w:rPr>
        <w:t>If a person gets help with legal problems, this can have a marked improvement on their health and wellbeing.</w:t>
      </w:r>
    </w:p>
    <w:p w:rsidR="00A36B3A" w:rsidRPr="00A36B3A" w:rsidRDefault="00A36B3A" w:rsidP="00A36B3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36B3A">
        <w:rPr>
          <w:rFonts w:ascii="Arial" w:hAnsi="Arial" w:cs="Arial"/>
        </w:rPr>
        <w:t xml:space="preserve">Creates relationships with lawyers to </w:t>
      </w:r>
      <w:r>
        <w:rPr>
          <w:rFonts w:ascii="Arial" w:hAnsi="Arial" w:cs="Arial"/>
        </w:rPr>
        <w:t>enable</w:t>
      </w:r>
      <w:r w:rsidRPr="00A36B3A">
        <w:rPr>
          <w:rFonts w:ascii="Arial" w:hAnsi="Arial" w:cs="Arial"/>
        </w:rPr>
        <w:t xml:space="preserve"> secondary consults</w:t>
      </w:r>
      <w:r>
        <w:rPr>
          <w:rFonts w:ascii="Arial" w:hAnsi="Arial" w:cs="Arial"/>
        </w:rPr>
        <w:t>.</w:t>
      </w:r>
    </w:p>
    <w:p w:rsidR="00C7191F" w:rsidRPr="00C7191F" w:rsidRDefault="00C7191F" w:rsidP="00C7191F">
      <w:pPr>
        <w:rPr>
          <w:rFonts w:ascii="Arial" w:hAnsi="Arial" w:cs="Arial"/>
        </w:rPr>
      </w:pPr>
    </w:p>
    <w:p w:rsidR="00C7191F" w:rsidRPr="007C5947" w:rsidRDefault="007C5947" w:rsidP="00296E25">
      <w:pPr>
        <w:rPr>
          <w:rFonts w:ascii="Arial" w:hAnsi="Arial" w:cs="Arial"/>
          <w:b/>
        </w:rPr>
      </w:pPr>
      <w:r w:rsidRPr="007C5947">
        <w:rPr>
          <w:rFonts w:ascii="Arial" w:hAnsi="Arial" w:cs="Arial"/>
          <w:b/>
        </w:rPr>
        <w:t xml:space="preserve">Who will see? </w:t>
      </w:r>
    </w:p>
    <w:p w:rsidR="007C5947" w:rsidRDefault="007C5947" w:rsidP="00296E25">
      <w:pPr>
        <w:rPr>
          <w:rFonts w:ascii="Arial" w:hAnsi="Arial" w:cs="Arial"/>
        </w:rPr>
      </w:pPr>
    </w:p>
    <w:p w:rsidR="00C7191F" w:rsidRDefault="007C5947" w:rsidP="00296E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Anyone can make an initial appointment, unless there is a conflict of interest. There is no means test for the first advice. Casework may be taken on for clients with high disadvantage and </w:t>
      </w:r>
      <w:r w:rsidR="00A36B3A">
        <w:rPr>
          <w:rFonts w:ascii="Arial" w:hAnsi="Arial" w:cs="Arial"/>
        </w:rPr>
        <w:t>vulnerabilities, with a focus on assisting family violence victims. Casework is conducted free of charge.</w:t>
      </w:r>
    </w:p>
    <w:p w:rsidR="007C5947" w:rsidRDefault="007C5947" w:rsidP="00296E25">
      <w:pPr>
        <w:rPr>
          <w:rFonts w:ascii="Arial" w:hAnsi="Arial" w:cs="Arial"/>
          <w:b/>
        </w:rPr>
      </w:pPr>
    </w:p>
    <w:p w:rsidR="00060F8C" w:rsidRPr="00C7191F" w:rsidRDefault="00060F8C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1C06A8">
      <w:pPr>
        <w:tabs>
          <w:tab w:val="left" w:pos="2370"/>
        </w:tabs>
        <w:rPr>
          <w:rFonts w:ascii="Arial" w:hAnsi="Arial" w:cs="Arial"/>
        </w:rPr>
      </w:pPr>
      <w:r w:rsidRPr="00C7191F">
        <w:rPr>
          <w:rFonts w:ascii="Arial" w:hAnsi="Arial" w:cs="Arial"/>
        </w:rPr>
        <w:tab/>
      </w: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1C06A8" w:rsidRPr="00C7191F" w:rsidRDefault="001C06A8" w:rsidP="00334916">
      <w:pPr>
        <w:tabs>
          <w:tab w:val="left" w:pos="7040"/>
        </w:tabs>
        <w:rPr>
          <w:rFonts w:ascii="Arial" w:hAnsi="Arial" w:cs="Arial"/>
        </w:rPr>
      </w:pPr>
    </w:p>
    <w:p w:rsidR="00D3408D" w:rsidRPr="00C7191F" w:rsidRDefault="00D3408D" w:rsidP="00334916">
      <w:pPr>
        <w:tabs>
          <w:tab w:val="left" w:pos="7040"/>
        </w:tabs>
        <w:rPr>
          <w:rFonts w:ascii="Arial" w:hAnsi="Arial" w:cs="Arial"/>
        </w:rPr>
      </w:pPr>
    </w:p>
    <w:sectPr w:rsidR="00D3408D" w:rsidRPr="00C7191F" w:rsidSect="00D3408D">
      <w:headerReference w:type="even" r:id="rId8"/>
      <w:headerReference w:type="default" r:id="rId9"/>
      <w:headerReference w:type="first" r:id="rId10"/>
      <w:pgSz w:w="11900" w:h="16840"/>
      <w:pgMar w:top="2268" w:right="1800" w:bottom="2410" w:left="1797" w:header="708" w:footer="2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91F" w:rsidRDefault="00C7191F" w:rsidP="00903717">
      <w:r>
        <w:separator/>
      </w:r>
    </w:p>
  </w:endnote>
  <w:endnote w:type="continuationSeparator" w:id="0">
    <w:p w:rsidR="00C7191F" w:rsidRDefault="00C7191F" w:rsidP="00903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91F" w:rsidRDefault="00C7191F" w:rsidP="00903717">
      <w:r>
        <w:separator/>
      </w:r>
    </w:p>
  </w:footnote>
  <w:footnote w:type="continuationSeparator" w:id="0">
    <w:p w:rsidR="00C7191F" w:rsidRDefault="00C7191F" w:rsidP="00903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2FA" w:rsidRDefault="00FF4FD8">
    <w:pPr>
      <w:pStyle w:val="Header"/>
    </w:pPr>
    <w:sdt>
      <w:sdtPr>
        <w:id w:val="-1100876633"/>
        <w:temporary/>
        <w:showingPlcHdr/>
      </w:sdtPr>
      <w:sdtEndPr/>
      <w:sdtContent>
        <w:r w:rsidR="004172FA">
          <w:t>[Type text]</w:t>
        </w:r>
      </w:sdtContent>
    </w:sdt>
    <w:r w:rsidR="004172FA">
      <w:ptab w:relativeTo="margin" w:alignment="center" w:leader="none"/>
    </w:r>
    <w:sdt>
      <w:sdtPr>
        <w:id w:val="720865919"/>
        <w:temporary/>
        <w:showingPlcHdr/>
      </w:sdtPr>
      <w:sdtEndPr/>
      <w:sdtContent>
        <w:r w:rsidR="004172FA">
          <w:t>[Type text]</w:t>
        </w:r>
      </w:sdtContent>
    </w:sdt>
    <w:r w:rsidR="004172FA">
      <w:ptab w:relativeTo="margin" w:alignment="right" w:leader="none"/>
    </w:r>
    <w:sdt>
      <w:sdtPr>
        <w:id w:val="-2029403053"/>
        <w:temporary/>
        <w:showingPlcHdr/>
      </w:sdtPr>
      <w:sdtEndPr/>
      <w:sdtContent>
        <w:r w:rsidR="004172FA">
          <w:t>[Type text]</w:t>
        </w:r>
      </w:sdtContent>
    </w:sdt>
  </w:p>
  <w:p w:rsidR="004172FA" w:rsidRDefault="004172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579171"/>
      <w:docPartObj>
        <w:docPartGallery w:val="Page Numbers (Top of Page)"/>
        <w:docPartUnique/>
      </w:docPartObj>
    </w:sdtPr>
    <w:sdtEndPr>
      <w:rPr>
        <w:rFonts w:ascii="Arial" w:hAnsi="Arial" w:cs="Arial"/>
        <w:noProof/>
      </w:rPr>
    </w:sdtEndPr>
    <w:sdtContent>
      <w:p w:rsidR="00D3408D" w:rsidRDefault="00D3408D">
        <w:pPr>
          <w:pStyle w:val="Header"/>
          <w:jc w:val="center"/>
        </w:pPr>
      </w:p>
      <w:p w:rsidR="001C06A8" w:rsidRPr="001C06A8" w:rsidRDefault="001C06A8">
        <w:pPr>
          <w:pStyle w:val="Header"/>
          <w:jc w:val="center"/>
          <w:rPr>
            <w:rFonts w:ascii="Arial" w:hAnsi="Arial" w:cs="Arial"/>
          </w:rPr>
        </w:pPr>
        <w:r>
          <w:t>-</w:t>
        </w:r>
        <w:r w:rsidRPr="001C06A8">
          <w:rPr>
            <w:rFonts w:ascii="Arial" w:hAnsi="Arial" w:cs="Arial"/>
          </w:rPr>
          <w:fldChar w:fldCharType="begin"/>
        </w:r>
        <w:r w:rsidRPr="001C06A8">
          <w:rPr>
            <w:rFonts w:ascii="Arial" w:hAnsi="Arial" w:cs="Arial"/>
          </w:rPr>
          <w:instrText xml:space="preserve"> PAGE   \* MERGEFORMAT </w:instrText>
        </w:r>
        <w:r w:rsidRPr="001C06A8">
          <w:rPr>
            <w:rFonts w:ascii="Arial" w:hAnsi="Arial" w:cs="Arial"/>
          </w:rPr>
          <w:fldChar w:fldCharType="separate"/>
        </w:r>
        <w:r w:rsidR="00FF4FD8">
          <w:rPr>
            <w:rFonts w:ascii="Arial" w:hAnsi="Arial" w:cs="Arial"/>
            <w:noProof/>
          </w:rPr>
          <w:t>3</w:t>
        </w:r>
        <w:r w:rsidRPr="001C06A8">
          <w:rPr>
            <w:rFonts w:ascii="Arial" w:hAnsi="Arial" w:cs="Arial"/>
            <w:noProof/>
          </w:rPr>
          <w:fldChar w:fldCharType="end"/>
        </w:r>
        <w:r>
          <w:rPr>
            <w:rFonts w:ascii="Arial" w:hAnsi="Arial" w:cs="Arial"/>
            <w:noProof/>
          </w:rPr>
          <w:t>-</w:t>
        </w:r>
      </w:p>
    </w:sdtContent>
  </w:sdt>
  <w:p w:rsidR="001C06A8" w:rsidRDefault="001C06A8" w:rsidP="001C06A8">
    <w:pPr>
      <w:pStyle w:val="Header"/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6A8" w:rsidRDefault="001C06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BF78449" wp14:editId="51DA96BE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5705" cy="1067435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notrims 297x2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067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769F1"/>
    <w:multiLevelType w:val="hybridMultilevel"/>
    <w:tmpl w:val="00D07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91F"/>
    <w:rsid w:val="00060F8C"/>
    <w:rsid w:val="00116445"/>
    <w:rsid w:val="001A58B9"/>
    <w:rsid w:val="001B3228"/>
    <w:rsid w:val="001C06A8"/>
    <w:rsid w:val="001C7213"/>
    <w:rsid w:val="00296E25"/>
    <w:rsid w:val="00323ADF"/>
    <w:rsid w:val="00334916"/>
    <w:rsid w:val="004172FA"/>
    <w:rsid w:val="00475345"/>
    <w:rsid w:val="007C5947"/>
    <w:rsid w:val="00903717"/>
    <w:rsid w:val="00A36B3A"/>
    <w:rsid w:val="00C7191F"/>
    <w:rsid w:val="00D3408D"/>
    <w:rsid w:val="00FF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5B04FC3"/>
  <w14:defaultImageDpi w14:val="300"/>
  <w15:docId w15:val="{A6F59E88-BF36-4D72-B437-C14B41DB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E25"/>
    <w:rPr>
      <w:rFonts w:ascii="Times New Roman" w:eastAsia="MS Mincho" w:hAnsi="Times New Roman" w:cs="Times New Roma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345"/>
    <w:rPr>
      <w:rFonts w:ascii="Lucida Grande" w:eastAsiaTheme="minorEastAsia" w:hAnsi="Lucida Grande" w:cs="Lucida Grande"/>
      <w:sz w:val="18"/>
      <w:szCs w:val="18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3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371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03717"/>
  </w:style>
  <w:style w:type="paragraph" w:styleId="Footer">
    <w:name w:val="footer"/>
    <w:basedOn w:val="Normal"/>
    <w:link w:val="FooterChar"/>
    <w:uiPriority w:val="99"/>
    <w:unhideWhenUsed/>
    <w:rsid w:val="0090371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03717"/>
  </w:style>
  <w:style w:type="paragraph" w:styleId="BodyText">
    <w:name w:val="Body Text"/>
    <w:basedOn w:val="Normal"/>
    <w:link w:val="BodyTextChar"/>
    <w:rsid w:val="00296E25"/>
    <w:pPr>
      <w:jc w:val="both"/>
    </w:pPr>
    <w:rPr>
      <w:rFonts w:ascii="Arial" w:eastAsia="Times New Roman" w:hAnsi="Arial" w:cs="Arial"/>
      <w:sz w:val="23"/>
      <w:szCs w:val="23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296E25"/>
    <w:rPr>
      <w:rFonts w:ascii="Arial" w:eastAsia="Times New Roman" w:hAnsi="Arial" w:cs="Arial"/>
      <w:sz w:val="23"/>
      <w:szCs w:val="23"/>
    </w:rPr>
  </w:style>
  <w:style w:type="paragraph" w:styleId="ListParagraph">
    <w:name w:val="List Paragraph"/>
    <w:basedOn w:val="Normal"/>
    <w:uiPriority w:val="34"/>
    <w:qFormat/>
    <w:rsid w:val="00A36B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rase\Desktop\HRCLS%20Letterhead%20template%20(multiple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3808C9-3FE5-41AA-879D-6998A8C48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HRCLS Letterhead template (multiple pages)</Template>
  <TotalTime>27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Crase, Simon</dc:creator>
  <cp:keywords/>
  <dc:description/>
  <cp:lastModifiedBy>Crase, Simon</cp:lastModifiedBy>
  <cp:revision>4</cp:revision>
  <cp:lastPrinted>2019-11-04T22:14:00Z</cp:lastPrinted>
  <dcterms:created xsi:type="dcterms:W3CDTF">2019-10-17T04:25:00Z</dcterms:created>
  <dcterms:modified xsi:type="dcterms:W3CDTF">2019-11-04T23:33:00Z</dcterms:modified>
</cp:coreProperties>
</file>